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3A" w:rsidRPr="00FF4E91" w:rsidRDefault="00CA1D3A" w:rsidP="00CA1D3A">
      <w:pPr>
        <w:tabs>
          <w:tab w:val="right" w:pos="10773"/>
        </w:tabs>
        <w:autoSpaceDE w:val="0"/>
        <w:autoSpaceDN w:val="0"/>
        <w:adjustRightInd w:val="0"/>
        <w:spacing w:after="200" w:line="276" w:lineRule="auto"/>
        <w:ind w:left="9072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Приложение к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«____»_______20___ г. №______</w:t>
      </w:r>
    </w:p>
    <w:p w:rsidR="00957EC5" w:rsidRPr="00FF4E91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:rsidR="007F07CF" w:rsidRPr="00B77AFA" w:rsidRDefault="007F07CF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B77AFA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:rsidR="002E3720" w:rsidRPr="00B77AFA" w:rsidRDefault="007F07CF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B77AFA">
        <w:rPr>
          <w:rStyle w:val="af3"/>
          <w:rFonts w:eastAsia="Calibri"/>
          <w:caps/>
          <w:sz w:val="28"/>
          <w:szCs w:val="32"/>
          <w:lang w:eastAsia="en-US"/>
        </w:rPr>
        <w:t>медицинской помощи взрослым при синдроме поликистозных яичников</w:t>
      </w:r>
    </w:p>
    <w:p w:rsidR="00937B7E" w:rsidRPr="00B77AFA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:rsidR="007F7D42" w:rsidRPr="00B77AFA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B77AF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B77AF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B77AFA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B77AF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F07CF" w:rsidRPr="00B77AFA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:rsidR="007F7D42" w:rsidRPr="00B77AFA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B77AF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B77AFA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B77AF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F07CF" w:rsidRPr="00B77AFA">
        <w:rPr>
          <w:rFonts w:ascii="Times New Roman" w:eastAsia="Times New Roman" w:hAnsi="Times New Roman"/>
          <w:sz w:val="28"/>
          <w:szCs w:val="20"/>
          <w:lang w:eastAsia="ru-RU"/>
        </w:rPr>
        <w:t>женский</w:t>
      </w:r>
    </w:p>
    <w:p w:rsidR="00C60B47" w:rsidRPr="00B77AFA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B77AF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B77AF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B77AFA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B77AF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F07CF" w:rsidRPr="00B77AFA">
        <w:rPr>
          <w:rFonts w:ascii="Times New Roman" w:eastAsia="Times New Roman" w:hAnsi="Times New Roman"/>
          <w:sz w:val="28"/>
          <w:szCs w:val="20"/>
          <w:lang w:eastAsia="ru-RU"/>
        </w:rPr>
        <w:t>специализированная медицинская помощь, первичная медико-санитарная помощь</w:t>
      </w:r>
    </w:p>
    <w:p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F07CF">
        <w:rPr>
          <w:rFonts w:ascii="Times New Roman" w:eastAsia="Times New Roman" w:hAnsi="Times New Roman"/>
          <w:sz w:val="28"/>
          <w:szCs w:val="20"/>
          <w:lang w:eastAsia="ru-RU"/>
        </w:rPr>
        <w:t>стационарно, амбулаторно</w:t>
      </w:r>
    </w:p>
    <w:p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F07CF">
        <w:rPr>
          <w:rFonts w:ascii="Times New Roman" w:eastAsia="Times New Roman" w:hAnsi="Times New Roman"/>
          <w:sz w:val="28"/>
          <w:szCs w:val="20"/>
          <w:lang w:eastAsia="ru-RU"/>
        </w:rPr>
        <w:t>плановая</w:t>
      </w:r>
    </w:p>
    <w:p w:rsidR="007F7D42" w:rsidRPr="00FE485C" w:rsidRDefault="00C60B47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Фаза течения заболевания (состояния)</w:t>
      </w:r>
      <w:r w:rsidR="007F7D42" w:rsidRPr="0075098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7F7D42" w:rsidRPr="007509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07CF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 от фазы</w:t>
      </w:r>
      <w:bookmarkStart w:id="0" w:name="_GoBack"/>
      <w:bookmarkEnd w:id="0"/>
    </w:p>
    <w:p w:rsidR="007F7D42" w:rsidRPr="00FE485C" w:rsidRDefault="00C60B47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Стадия и (или) степень тяжести заболевания (состояния)</w:t>
      </w:r>
      <w:r w:rsidR="007F7D42" w:rsidRPr="00BD3FF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7F7D42" w:rsidRPr="00BD3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07CF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</w:t>
      </w:r>
    </w:p>
    <w:p w:rsidR="0057062E" w:rsidRPr="00B77AFA" w:rsidRDefault="0057062E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9C1">
        <w:rPr>
          <w:rFonts w:ascii="Times New Roman" w:eastAsia="Times New Roman" w:hAnsi="Times New Roman"/>
          <w:b/>
          <w:sz w:val="28"/>
          <w:szCs w:val="28"/>
          <w:lang w:eastAsia="ru-RU"/>
        </w:rPr>
        <w:t>Осложнения</w:t>
      </w:r>
      <w:r w:rsidRPr="00B77AF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4D351F" w:rsidRPr="00B77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07CF" w:rsidRPr="00B77AFA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</w:t>
      </w:r>
    </w:p>
    <w:p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7F07CF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:rsidR="007F6898" w:rsidRPr="00436399" w:rsidRDefault="006C272B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</w:t>
      </w:r>
      <w:r w:rsidR="00436399"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 по МКБ </w:t>
      </w:r>
      <w:r w:rsidR="00436399" w:rsidRPr="006C27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="00314AA1" w:rsidRPr="00314AA1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1</w:t>
      </w: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):</w:t>
      </w:r>
    </w:p>
    <w:p w:rsidR="0034663D" w:rsidRDefault="007F07CF" w:rsidP="00F27550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0"/>
          <w:lang w:val="en-US"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E28.2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ab/>
        <w:t>Синдром поликистоза яичников</w:t>
      </w:r>
    </w:p>
    <w:p w:rsidR="0074080D" w:rsidRPr="00FE485C" w:rsidRDefault="0074080D" w:rsidP="00F27550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497609" w:rsidRPr="00FF4E91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796F97" w:rsidRDefault="006A2E2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DF75B8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B01.001.001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F07CF" w:rsidRPr="00DF75B8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врача-дерматовенеролога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F07CF" w:rsidRPr="00DF75B8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B01.035.001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врача-психиатра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7768"/>
        <w:gridCol w:w="2309"/>
        <w:gridCol w:w="2254"/>
      </w:tblGrid>
      <w:tr w:rsidR="00605FCF" w:rsidRPr="0074080D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9F7B82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A09.05.065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тиреотропного гормона (ТТГ)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9F7B82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9F7B82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A09.05.078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общего тестостерона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A09.05.078.001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свободного тестостерона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A09.05.083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гликированного гемоглобина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A09.05.087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пролактина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A09.05.139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17-гидроксипрогестерона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A09.05.146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андростендиона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A09.05.149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дегидроэпиандростерона сульфата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A09.05.153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прогестерона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A09.05.160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глобулина, связывающего половые гормоны,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A12.22.005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глюкозотолерантного теста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F07CF" w:rsidRPr="00A44DE7" w:rsidRDefault="007F07CF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по оценке нарушений липидного обмена биохимический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2"/>
        <w:gridCol w:w="7768"/>
        <w:gridCol w:w="2268"/>
        <w:gridCol w:w="2268"/>
      </w:tblGrid>
      <w:tr w:rsidR="00E45FD2" w:rsidRPr="00FF4E91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 методы исследования</w:t>
            </w:r>
          </w:p>
        </w:tc>
      </w:tr>
      <w:tr w:rsidR="009C15D7" w:rsidRPr="00FF4E91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F7B82" w:rsidRPr="006F579A" w:rsidRDefault="007F07CF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A04.30.010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органов малого таза комплексное (трансвагинальное и трансабдоминальное)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A22DB8" w:rsidRPr="00FF4E91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6001EC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B01.001.002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07CF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F07CF" w:rsidRPr="006001EC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B01.001.007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F07CF" w:rsidRPr="006E6060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F07CF" w:rsidRPr="006E6060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6001EC" w:rsidRPr="00FF4E91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8F73F7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6001EC" w:rsidRPr="00FF4E91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7F07CF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A16.20.061.003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7F07CF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Резекция яичника клиновидная с использованием видеоэндоскопических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7F07CF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7F07CF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D13CE" w:rsidRPr="008D13CE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1" w:name="P1982"/>
      <w:bookmarkEnd w:id="1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5E1AA0" w:rsidRPr="00FF4E91" w:rsidTr="004436EF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E1AA0" w:rsidRPr="00FF4E91" w:rsidRDefault="005E1AA0" w:rsidP="00F50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</w:t>
            </w:r>
            <w:r w:rsidR="00EC3A2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ие лекарственного препарата</w:t>
            </w:r>
            <w:r w:rsidR="00EC3A22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796F97" w:rsidRDefault="005E1AA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ССД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796F97" w:rsidRDefault="005E1AA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СКД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5</w:t>
            </w:r>
          </w:p>
        </w:tc>
      </w:tr>
      <w:tr w:rsidR="005E1AA0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5E1AA0" w:rsidRPr="00102F90" w:rsidRDefault="007F07CF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G02BB</w:t>
            </w:r>
          </w:p>
        </w:tc>
        <w:tc>
          <w:tcPr>
            <w:tcW w:w="3089" w:type="dxa"/>
            <w:shd w:val="clear" w:color="auto" w:fill="auto"/>
          </w:tcPr>
          <w:p w:rsidR="005E1AA0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Контрацептивы интравагинальные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07CF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F07CF" w:rsidRPr="00102F90" w:rsidRDefault="007F07CF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F07CF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Этинилэстрадиол+Этоногестрел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7F07CF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F07CF" w:rsidRPr="00102F90" w:rsidRDefault="007F07CF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G03AA</w:t>
            </w:r>
          </w:p>
        </w:tc>
        <w:tc>
          <w:tcPr>
            <w:tcW w:w="3089" w:type="dxa"/>
            <w:shd w:val="clear" w:color="auto" w:fill="auto"/>
          </w:tcPr>
          <w:p w:rsidR="007F07CF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Гестагены и эстрогены (фиксированные сочетания)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07CF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F07CF" w:rsidRPr="00102F90" w:rsidRDefault="007F07CF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F07CF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Дроспиренон+Этинилэстрадиол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3 000 + 20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1 095 000 + 7 300</w:t>
            </w:r>
          </w:p>
        </w:tc>
      </w:tr>
      <w:tr w:rsidR="007F07CF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F07CF" w:rsidRPr="00102F90" w:rsidRDefault="007F07CF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F07CF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Дроспиренон+Этинилэстрадиол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3 000 + 30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F07CF" w:rsidRPr="008F29C4" w:rsidRDefault="007F07C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1 095 000 + 10 950</w:t>
            </w:r>
          </w:p>
        </w:tc>
      </w:tr>
      <w:tr w:rsidR="00B77AF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B77AFA" w:rsidRPr="00102F90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77AFA" w:rsidRPr="00B77AFA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A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Дроспиренон+Этинилэстрадиол+[Кальция левомефолат] и Кальция левомефолат [набор]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AFA" w:rsidRPr="00B77AFA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3 000 + 30 + 451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451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1 095 000 + 10 950 + 164 615 и 164 615</w:t>
            </w:r>
          </w:p>
        </w:tc>
      </w:tr>
      <w:tr w:rsidR="00B77AF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B77AFA" w:rsidRPr="00102F90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Норэлгестромин+Этинилэстрадиол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B77AF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B77AFA" w:rsidRPr="00102F90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G03AB</w:t>
            </w:r>
          </w:p>
        </w:tc>
        <w:tc>
          <w:tcPr>
            <w:tcW w:w="3089" w:type="dxa"/>
            <w:shd w:val="clear" w:color="auto" w:fill="auto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Гестагены и эстрогены (для последовательного приема)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7AF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B77AFA" w:rsidRPr="00102F90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Диеногест+Эстрадиола валерат и Эстрадиола валерат [набор]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</w:t>
            </w:r>
          </w:p>
        </w:tc>
      </w:tr>
      <w:tr w:rsidR="00B77AF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B77AFA" w:rsidRPr="00102F90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G03HA</w:t>
            </w:r>
          </w:p>
        </w:tc>
        <w:tc>
          <w:tcPr>
            <w:tcW w:w="3089" w:type="dxa"/>
            <w:shd w:val="clear" w:color="auto" w:fill="auto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Антиандрогены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7AF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B77AFA" w:rsidRPr="00102F90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Ципротерон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12 000</w:t>
            </w:r>
          </w:p>
        </w:tc>
      </w:tr>
      <w:tr w:rsidR="00B77AF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B77AFA" w:rsidRPr="00102F90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G03HB</w:t>
            </w:r>
          </w:p>
        </w:tc>
        <w:tc>
          <w:tcPr>
            <w:tcW w:w="3089" w:type="dxa"/>
            <w:shd w:val="clear" w:color="auto" w:fill="auto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Антиандрогены и эстрогены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7AF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B77AFA" w:rsidRPr="00102F90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Ципротерон+Этинилэстрадиол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2 000 + 35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77AFA" w:rsidRPr="008F29C4" w:rsidRDefault="00B77AFA" w:rsidP="00B77A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546 000 + 9 555</w:t>
            </w:r>
          </w:p>
        </w:tc>
      </w:tr>
    </w:tbl>
    <w:p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  <w:gridCol w:w="2268"/>
        <w:gridCol w:w="2268"/>
      </w:tblGrid>
      <w:tr w:rsidR="00C21D99" w:rsidRPr="0074080D" w:rsidTr="009D1158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1F" w:rsidRPr="001F05E6" w:rsidRDefault="007F07CF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F1F" w:rsidRPr="001F05E6" w:rsidRDefault="007F07CF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F1F" w:rsidRPr="001F05E6" w:rsidRDefault="007F07CF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ED70F8" w:rsidRPr="00A54A39" w:rsidRDefault="00ED70F8" w:rsidP="009E6F1F">
      <w:pPr>
        <w:widowControl w:val="0"/>
        <w:autoSpaceDE w:val="0"/>
        <w:autoSpaceDN w:val="0"/>
        <w:spacing w:after="0" w:line="360" w:lineRule="auto"/>
        <w:jc w:val="both"/>
        <w:rPr>
          <w:lang w:eastAsia="ru-RU"/>
        </w:rPr>
      </w:pPr>
    </w:p>
    <w:p w:rsidR="00796F97" w:rsidRPr="00436399" w:rsidRDefault="00314AA1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4AA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C0E86">
        <w:rPr>
          <w:rFonts w:ascii="Times New Roman" w:eastAsia="Times New Roman" w:hAnsi="Times New Roman"/>
          <w:sz w:val="20"/>
          <w:szCs w:val="20"/>
          <w:lang w:eastAsia="ru-RU"/>
        </w:rPr>
        <w:t>Международная статистическая классификация болезней и проблем, связанных со здоровьем, X пересмотра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96F97" w:rsidRDefault="00796F97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" w:name="P1983"/>
      <w:bookmarkEnd w:id="2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</w:t>
      </w:r>
      <w:r>
        <w:rPr>
          <w:rFonts w:ascii="Times New Roman" w:hAnsi="Times New Roman"/>
          <w:sz w:val="20"/>
          <w:szCs w:val="20"/>
        </w:rPr>
        <w:lastRenderedPageBreak/>
        <w:t>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36399" w:rsidRPr="00436399" w:rsidRDefault="00796F97" w:rsidP="006E60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="0050032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>Международное непатентованное, или группировочное, или химическое, а в случаях их отсутствия – торговое наимен</w:t>
      </w:r>
      <w:r w:rsidR="006E6060">
        <w:rPr>
          <w:rFonts w:ascii="Times New Roman" w:eastAsia="Times New Roman" w:hAnsi="Times New Roman"/>
          <w:sz w:val="20"/>
          <w:szCs w:val="20"/>
          <w:lang w:eastAsia="ru-RU"/>
        </w:rPr>
        <w:t>ование лекарственного препарата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36399" w:rsidRPr="00436399" w:rsidRDefault="00796F97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" w:name="P1984"/>
      <w:bookmarkEnd w:id="3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суточная доза.</w:t>
      </w:r>
    </w:p>
    <w:p w:rsidR="00CC0E86" w:rsidRDefault="00796F97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4" w:name="P1985"/>
      <w:bookmarkEnd w:id="4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курсовая доза.</w:t>
      </w:r>
      <w:r w:rsidR="00AB5858" w:rsidRPr="00AB58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14AA1" w:rsidRPr="00314AA1" w:rsidRDefault="00314AA1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4AA1">
        <w:rPr>
          <w:rFonts w:ascii="Times New Roman" w:eastAsia="Times New Roman" w:hAnsi="Times New Roman"/>
          <w:sz w:val="20"/>
          <w:szCs w:val="20"/>
          <w:lang w:eastAsia="ru-RU"/>
        </w:rPr>
        <w:t>Примечания:</w:t>
      </w:r>
    </w:p>
    <w:p w:rsidR="00314AA1" w:rsidRPr="00314AA1" w:rsidRDefault="00314AA1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4AA1">
        <w:rPr>
          <w:rFonts w:ascii="Times New Roman" w:eastAsia="Times New Roman" w:hAnsi="Times New Roman"/>
          <w:sz w:val="20"/>
          <w:szCs w:val="20"/>
          <w:lang w:eastAsia="ru-RU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14AA1" w:rsidRDefault="00314AA1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4AA1">
        <w:rPr>
          <w:rFonts w:ascii="Times New Roman" w:eastAsia="Times New Roman" w:hAnsi="Times New Roman"/>
          <w:sz w:val="20"/>
          <w:szCs w:val="20"/>
          <w:lang w:eastAsia="ru-RU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</w:t>
      </w:r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314AA1">
        <w:rPr>
          <w:rFonts w:ascii="Times New Roman" w:eastAsia="Times New Roman" w:hAnsi="Times New Roman"/>
          <w:sz w:val="20"/>
          <w:szCs w:val="20"/>
          <w:lang w:eastAsia="ru-RU"/>
        </w:rPr>
        <w:t>5 статьи 37 Федерального закона от 21 ноября 2011 г. № 323-ФЗ «Об основах охраны здоровья граждан в Российской Федерации» (</w:t>
      </w:r>
      <w:r w:rsidR="0049172D" w:rsidRPr="0049172D">
        <w:rPr>
          <w:rFonts w:ascii="Times New Roman" w:eastAsia="Times New Roman" w:hAnsi="Times New Roman"/>
          <w:sz w:val="20"/>
          <w:szCs w:val="20"/>
          <w:lang w:eastAsia="ru-RU"/>
        </w:rPr>
        <w:t>Собрание законодательства Российской Федерации, 2011, № 48, ст. 6724; 2018, № 53, ст. 8415</w:t>
      </w:r>
      <w:r w:rsidRPr="00314AA1"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:rsidR="00314AA1" w:rsidRDefault="00314AA1" w:rsidP="00314A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14AA1" w:rsidRPr="00C00FE1" w:rsidRDefault="00314AA1" w:rsidP="008C4633">
      <w:pPr>
        <w:rPr>
          <w:rFonts w:eastAsia="Times New Roman" w:cs="Calibri"/>
          <w:sz w:val="20"/>
          <w:szCs w:val="20"/>
          <w:lang w:eastAsia="ru-RU"/>
        </w:rPr>
        <w:sectPr w:rsidR="00314AA1" w:rsidRPr="00C00FE1" w:rsidSect="00065E58">
          <w:footerReference w:type="default" r:id="rId8"/>
          <w:footnotePr>
            <w:numRestart w:val="eachSect"/>
          </w:footnotePr>
          <w:endnotePr>
            <w:numFmt w:val="decimal"/>
          </w:endnotePr>
          <w:pgSz w:w="16838" w:h="11906" w:orient="landscape"/>
          <w:pgMar w:top="709" w:right="850" w:bottom="568" w:left="1701" w:header="708" w:footer="598" w:gutter="0"/>
          <w:pgNumType w:start="1"/>
          <w:cols w:space="708"/>
          <w:titlePg/>
          <w:docGrid w:linePitch="360"/>
        </w:sectPr>
      </w:pPr>
    </w:p>
    <w:p w:rsidR="00436399" w:rsidRPr="00F17450" w:rsidRDefault="00436399" w:rsidP="008C4633">
      <w:pPr>
        <w:tabs>
          <w:tab w:val="left" w:pos="1855"/>
        </w:tabs>
        <w:rPr>
          <w:rFonts w:eastAsia="Times New Roman" w:cs="Calibri"/>
          <w:sz w:val="20"/>
          <w:szCs w:val="20"/>
          <w:lang w:eastAsia="ru-RU"/>
        </w:rPr>
      </w:pPr>
    </w:p>
    <w:sectPr w:rsidR="00436399" w:rsidRPr="00F17450" w:rsidSect="0089489A">
      <w:footnotePr>
        <w:numRestart w:val="eachSect"/>
      </w:footnotePr>
      <w:type w:val="continuous"/>
      <w:pgSz w:w="16838" w:h="11906" w:orient="landscape"/>
      <w:pgMar w:top="709" w:right="850" w:bottom="568" w:left="1701" w:header="708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42" w:rsidRDefault="00E45F42" w:rsidP="002001E0">
      <w:pPr>
        <w:spacing w:after="0" w:line="240" w:lineRule="auto"/>
      </w:pPr>
      <w:r>
        <w:separator/>
      </w:r>
    </w:p>
  </w:endnote>
  <w:endnote w:type="continuationSeparator" w:id="0">
    <w:p w:rsidR="00E45F42" w:rsidRDefault="00E45F42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42" w:rsidRDefault="00E45F42" w:rsidP="002001E0">
      <w:pPr>
        <w:spacing w:after="0" w:line="240" w:lineRule="auto"/>
      </w:pPr>
      <w:r>
        <w:separator/>
      </w:r>
    </w:p>
  </w:footnote>
  <w:footnote w:type="continuationSeparator" w:id="0">
    <w:p w:rsidR="00E45F42" w:rsidRDefault="00E45F42" w:rsidP="0020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869B7"/>
    <w:multiLevelType w:val="multilevel"/>
    <w:tmpl w:val="9B9649A4"/>
    <w:numStyleLink w:val="a0"/>
  </w:abstractNum>
  <w:abstractNum w:abstractNumId="13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9F7B82"/>
    <w:rsid w:val="0001334B"/>
    <w:rsid w:val="00013835"/>
    <w:rsid w:val="00013A11"/>
    <w:rsid w:val="00025EEA"/>
    <w:rsid w:val="0003529B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41F34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6DE0"/>
    <w:rsid w:val="002E3720"/>
    <w:rsid w:val="002E5875"/>
    <w:rsid w:val="002E7AB5"/>
    <w:rsid w:val="002F13CA"/>
    <w:rsid w:val="00311DDF"/>
    <w:rsid w:val="0031334E"/>
    <w:rsid w:val="00314AA1"/>
    <w:rsid w:val="00315A1E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6E26"/>
    <w:rsid w:val="00532E72"/>
    <w:rsid w:val="00544218"/>
    <w:rsid w:val="00544FDE"/>
    <w:rsid w:val="00550EBA"/>
    <w:rsid w:val="005613B5"/>
    <w:rsid w:val="00567DDC"/>
    <w:rsid w:val="0057062E"/>
    <w:rsid w:val="00570B5F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A2E20"/>
    <w:rsid w:val="006C02CA"/>
    <w:rsid w:val="006C272B"/>
    <w:rsid w:val="006D715E"/>
    <w:rsid w:val="006E6060"/>
    <w:rsid w:val="006F579A"/>
    <w:rsid w:val="006F7BC0"/>
    <w:rsid w:val="00704FA3"/>
    <w:rsid w:val="00705E42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07CF"/>
    <w:rsid w:val="007F6898"/>
    <w:rsid w:val="007F7D42"/>
    <w:rsid w:val="008128DF"/>
    <w:rsid w:val="00822149"/>
    <w:rsid w:val="00844CE3"/>
    <w:rsid w:val="0085219D"/>
    <w:rsid w:val="008537B7"/>
    <w:rsid w:val="00855A91"/>
    <w:rsid w:val="00864C55"/>
    <w:rsid w:val="00865C9D"/>
    <w:rsid w:val="0086721F"/>
    <w:rsid w:val="00867CB2"/>
    <w:rsid w:val="0089136E"/>
    <w:rsid w:val="00893EE6"/>
    <w:rsid w:val="0089489A"/>
    <w:rsid w:val="008A12A1"/>
    <w:rsid w:val="008C21FE"/>
    <w:rsid w:val="008C4633"/>
    <w:rsid w:val="008D13CE"/>
    <w:rsid w:val="008D2D50"/>
    <w:rsid w:val="008F297D"/>
    <w:rsid w:val="008F29C4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11CE5"/>
    <w:rsid w:val="00B11DA5"/>
    <w:rsid w:val="00B20857"/>
    <w:rsid w:val="00B42AF6"/>
    <w:rsid w:val="00B454A1"/>
    <w:rsid w:val="00B61DB8"/>
    <w:rsid w:val="00B670CA"/>
    <w:rsid w:val="00B7100F"/>
    <w:rsid w:val="00B77AFA"/>
    <w:rsid w:val="00B821D3"/>
    <w:rsid w:val="00B95F64"/>
    <w:rsid w:val="00BA4E67"/>
    <w:rsid w:val="00BC076E"/>
    <w:rsid w:val="00BC4225"/>
    <w:rsid w:val="00BD3FF8"/>
    <w:rsid w:val="00BD551C"/>
    <w:rsid w:val="00BD6666"/>
    <w:rsid w:val="00BF24EE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5445F"/>
    <w:rsid w:val="00C570D1"/>
    <w:rsid w:val="00C57C84"/>
    <w:rsid w:val="00C60B47"/>
    <w:rsid w:val="00C62924"/>
    <w:rsid w:val="00C742BA"/>
    <w:rsid w:val="00C810ED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249D4"/>
    <w:rsid w:val="00D378A5"/>
    <w:rsid w:val="00D56B99"/>
    <w:rsid w:val="00D579F7"/>
    <w:rsid w:val="00D6097F"/>
    <w:rsid w:val="00D614FA"/>
    <w:rsid w:val="00D7195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3148E"/>
    <w:rsid w:val="00E3562C"/>
    <w:rsid w:val="00E45F42"/>
    <w:rsid w:val="00E45FD2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70F8"/>
    <w:rsid w:val="00EE4925"/>
    <w:rsid w:val="00EF12DD"/>
    <w:rsid w:val="00F07751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15A1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7E0E-BC87-4BF2-91BE-44F3198E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медицинской помощи детям при сахарном диабете 1 типа</vt:lpstr>
    </vt:vector>
  </TitlesOfParts>
  <Company>Hewlett-Packard Company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V. Semakova</dc:creator>
  <cp:lastModifiedBy>администратор4</cp:lastModifiedBy>
  <cp:revision>2</cp:revision>
  <dcterms:created xsi:type="dcterms:W3CDTF">2022-01-13T06:57:00Z</dcterms:created>
  <dcterms:modified xsi:type="dcterms:W3CDTF">2022-01-13T06:57:00Z</dcterms:modified>
</cp:coreProperties>
</file>